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FFA6" w14:textId="77777777" w:rsidR="00097D83" w:rsidRDefault="00097D83" w:rsidP="00097D83">
      <w:pPr>
        <w:numPr>
          <w:ilvl w:val="0"/>
          <w:numId w:val="8"/>
        </w:numPr>
        <w:tabs>
          <w:tab w:val="left" w:pos="720"/>
        </w:tabs>
        <w:spacing w:after="0"/>
        <w:ind w:left="360"/>
        <w:contextualSpacing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trình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kết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>:</w:t>
      </w:r>
    </w:p>
    <w:p w14:paraId="0504683D" w14:textId="77777777" w:rsidR="00097D83" w:rsidRDefault="00097D83" w:rsidP="00097D83">
      <w:pPr>
        <w:tabs>
          <w:tab w:val="left" w:pos="720"/>
        </w:tabs>
        <w:ind w:left="360"/>
        <w:contextualSpacing/>
        <w:jc w:val="both"/>
        <w:rPr>
          <w:rFonts w:ascii="Times New Roman" w:hAnsi="Times New Roman"/>
          <w:szCs w:val="24"/>
        </w:rPr>
      </w:pPr>
    </w:p>
    <w:p w14:paraId="151F92FA" w14:textId="77777777" w:rsidR="00097D83" w:rsidRDefault="00097D83" w:rsidP="00097D83">
      <w:pPr>
        <w:tabs>
          <w:tab w:val="left" w:pos="720"/>
        </w:tabs>
        <w:ind w:left="360"/>
        <w:contextualSpacing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ứng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liệu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Tắc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Hoạt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Động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hiện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hành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Nếu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ứng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 xml:space="preserve"> ý </w:t>
      </w:r>
      <w:proofErr w:type="spellStart"/>
      <w:r>
        <w:rPr>
          <w:rFonts w:ascii="Times New Roman" w:hAnsi="Times New Roman"/>
          <w:szCs w:val="24"/>
        </w:rPr>
        <w:t>chấp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thuận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cam </w:t>
      </w:r>
      <w:proofErr w:type="spellStart"/>
      <w:r>
        <w:rPr>
          <w:rFonts w:ascii="Times New Roman" w:hAnsi="Times New Roman"/>
          <w:szCs w:val="24"/>
        </w:rPr>
        <w:t>kết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tuân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thủ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tất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định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Tắc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Hoạt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Động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thì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ứng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thực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hiện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bước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>:</w:t>
      </w:r>
    </w:p>
    <w:p w14:paraId="775637BD" w14:textId="77777777" w:rsidR="00097D83" w:rsidRDefault="00097D83" w:rsidP="00097D83">
      <w:pPr>
        <w:tabs>
          <w:tab w:val="left" w:pos="720"/>
        </w:tabs>
        <w:ind w:left="360"/>
        <w:contextualSpacing/>
        <w:jc w:val="both"/>
        <w:rPr>
          <w:rFonts w:ascii="Times New Roman" w:hAnsi="Times New Roman"/>
          <w:szCs w:val="24"/>
        </w:rPr>
      </w:pPr>
    </w:p>
    <w:p w14:paraId="41A55355" w14:textId="77777777" w:rsidR="00097D83" w:rsidRDefault="00097D83" w:rsidP="00097D83">
      <w:pPr>
        <w:tabs>
          <w:tab w:val="left" w:pos="1440"/>
        </w:tabs>
        <w:ind w:left="1440" w:hanging="72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Điền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thông</w:t>
      </w:r>
      <w:proofErr w:type="spellEnd"/>
      <w:r>
        <w:rPr>
          <w:rFonts w:ascii="Times New Roman" w:hAnsi="Times New Roman"/>
          <w:szCs w:val="24"/>
        </w:rPr>
        <w:t xml:space="preserve"> tin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chữ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Người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Bảo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Đăng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Chính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Thức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theo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mẫu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Việt</w:t>
      </w:r>
      <w:proofErr w:type="spellEnd"/>
      <w:r>
        <w:rPr>
          <w:rFonts w:ascii="Times New Roman" w:hAnsi="Times New Roman"/>
          <w:szCs w:val="24"/>
        </w:rPr>
        <w:t xml:space="preserve"> Nam </w:t>
      </w: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định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Mục</w:t>
      </w:r>
      <w:proofErr w:type="spellEnd"/>
      <w:r>
        <w:rPr>
          <w:rFonts w:ascii="Times New Roman" w:hAnsi="Times New Roman"/>
          <w:szCs w:val="24"/>
        </w:rPr>
        <w:t xml:space="preserve"> II, </w:t>
      </w:r>
      <w:proofErr w:type="spellStart"/>
      <w:r>
        <w:rPr>
          <w:rFonts w:ascii="Times New Roman" w:hAnsi="Times New Roman"/>
          <w:szCs w:val="24"/>
        </w:rPr>
        <w:t>Phần</w:t>
      </w:r>
      <w:proofErr w:type="spellEnd"/>
      <w:r>
        <w:rPr>
          <w:rFonts w:ascii="Times New Roman" w:hAnsi="Times New Roman"/>
          <w:szCs w:val="24"/>
        </w:rPr>
        <w:t xml:space="preserve"> 1 </w:t>
      </w: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Tắc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Hoạt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Động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này</w:t>
      </w:r>
      <w:proofErr w:type="spellEnd"/>
      <w:r>
        <w:rPr>
          <w:rFonts w:ascii="Times New Roman" w:hAnsi="Times New Roman"/>
          <w:szCs w:val="24"/>
        </w:rPr>
        <w:t>.</w:t>
      </w:r>
    </w:p>
    <w:p w14:paraId="7E7ABF83" w14:textId="77777777" w:rsidR="00097D83" w:rsidRDefault="00097D83" w:rsidP="00097D83">
      <w:pPr>
        <w:tabs>
          <w:tab w:val="left" w:pos="1440"/>
        </w:tabs>
        <w:ind w:left="1440" w:hanging="72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Hoàn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thành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gửi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Đăng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Phối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Chính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Thức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02 </w:t>
      </w:r>
      <w:proofErr w:type="spellStart"/>
      <w:r>
        <w:rPr>
          <w:rFonts w:ascii="Times New Roman" w:hAnsi="Times New Roman"/>
          <w:szCs w:val="24"/>
        </w:rPr>
        <w:t>bản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Tham</w:t>
      </w:r>
      <w:proofErr w:type="spellEnd"/>
      <w:r>
        <w:rPr>
          <w:rFonts w:ascii="Times New Roman" w:hAnsi="Times New Roman"/>
          <w:szCs w:val="24"/>
        </w:rPr>
        <w:t xml:space="preserve"> Gia </w:t>
      </w:r>
      <w:proofErr w:type="spellStart"/>
      <w:r>
        <w:rPr>
          <w:rFonts w:ascii="Times New Roman" w:hAnsi="Times New Roman"/>
          <w:szCs w:val="24"/>
        </w:rPr>
        <w:t>Bán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cùng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giấy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tờ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nêu</w:t>
      </w:r>
      <w:proofErr w:type="spellEnd"/>
      <w:r>
        <w:rPr>
          <w:rFonts w:ascii="Times New Roman" w:hAnsi="Times New Roman"/>
          <w:szCs w:val="24"/>
        </w:rPr>
        <w:t xml:space="preserve"> ở </w:t>
      </w:r>
      <w:proofErr w:type="spellStart"/>
      <w:r>
        <w:rPr>
          <w:rFonts w:ascii="Times New Roman" w:hAnsi="Times New Roman"/>
          <w:szCs w:val="24"/>
        </w:rPr>
        <w:t>Mục</w:t>
      </w:r>
      <w:proofErr w:type="spellEnd"/>
      <w:r>
        <w:rPr>
          <w:rFonts w:ascii="Times New Roman" w:hAnsi="Times New Roman"/>
          <w:szCs w:val="24"/>
        </w:rPr>
        <w:t xml:space="preserve"> II.2, </w:t>
      </w:r>
      <w:proofErr w:type="spellStart"/>
      <w:r>
        <w:rPr>
          <w:rFonts w:ascii="Times New Roman" w:hAnsi="Times New Roman"/>
          <w:szCs w:val="24"/>
        </w:rPr>
        <w:t>Phần</w:t>
      </w:r>
      <w:proofErr w:type="spellEnd"/>
      <w:r>
        <w:rPr>
          <w:rFonts w:ascii="Times New Roman" w:hAnsi="Times New Roman"/>
          <w:szCs w:val="24"/>
        </w:rPr>
        <w:t xml:space="preserve"> 1 </w:t>
      </w:r>
      <w:proofErr w:type="spellStart"/>
      <w:r>
        <w:rPr>
          <w:rFonts w:ascii="Times New Roman" w:hAnsi="Times New Roman"/>
          <w:szCs w:val="24"/>
        </w:rPr>
        <w:t>gửi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gửi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liệu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này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thực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hiện</w:t>
      </w:r>
      <w:proofErr w:type="spellEnd"/>
      <w:r>
        <w:rPr>
          <w:rFonts w:ascii="Times New Roman" w:hAnsi="Times New Roman"/>
          <w:szCs w:val="24"/>
        </w:rPr>
        <w:t xml:space="preserve"> qua </w:t>
      </w:r>
      <w:proofErr w:type="spellStart"/>
      <w:r>
        <w:rPr>
          <w:rFonts w:ascii="Times New Roman" w:hAnsi="Times New Roman"/>
          <w:szCs w:val="24"/>
        </w:rPr>
        <w:t>bưu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điện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chuyển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phát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nhanh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hoặc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trực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Việt</w:t>
      </w:r>
      <w:proofErr w:type="spellEnd"/>
      <w:r>
        <w:rPr>
          <w:rFonts w:ascii="Times New Roman" w:hAnsi="Times New Roman"/>
          <w:szCs w:val="24"/>
        </w:rPr>
        <w:t xml:space="preserve"> Nam.</w:t>
      </w:r>
    </w:p>
    <w:p w14:paraId="46120A69" w14:textId="77777777" w:rsidR="00097D83" w:rsidRDefault="00097D83" w:rsidP="00097D83">
      <w:pPr>
        <w:tabs>
          <w:tab w:val="left" w:pos="1440"/>
        </w:tabs>
        <w:ind w:left="1440" w:hanging="72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3.3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Trong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vòng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(05) </w:t>
      </w:r>
      <w:proofErr w:type="spellStart"/>
      <w:r>
        <w:rPr>
          <w:rFonts w:ascii="Times New Roman" w:hAnsi="Times New Roman"/>
          <w:szCs w:val="24"/>
        </w:rPr>
        <w:t>ngày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làm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ngày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liệu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nêu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trên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hồ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sơ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nếu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thuận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thì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đóng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dấu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pháp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hai</w:t>
      </w:r>
      <w:proofErr w:type="spellEnd"/>
      <w:r>
        <w:rPr>
          <w:rFonts w:ascii="Times New Roman" w:hAnsi="Times New Roman"/>
          <w:szCs w:val="24"/>
        </w:rPr>
        <w:t xml:space="preserve"> (02) </w:t>
      </w:r>
      <w:proofErr w:type="spellStart"/>
      <w:r>
        <w:rPr>
          <w:rFonts w:ascii="Times New Roman" w:hAnsi="Times New Roman"/>
          <w:szCs w:val="24"/>
        </w:rPr>
        <w:t>bản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Tham</w:t>
      </w:r>
      <w:proofErr w:type="spellEnd"/>
      <w:r>
        <w:rPr>
          <w:rFonts w:ascii="Times New Roman" w:hAnsi="Times New Roman"/>
          <w:szCs w:val="24"/>
        </w:rPr>
        <w:t xml:space="preserve"> Gia </w:t>
      </w:r>
      <w:proofErr w:type="spellStart"/>
      <w:r>
        <w:rPr>
          <w:rFonts w:ascii="Times New Roman" w:hAnsi="Times New Roman"/>
          <w:szCs w:val="24"/>
        </w:rPr>
        <w:t>Bán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gửi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đến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gửi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một</w:t>
      </w:r>
      <w:proofErr w:type="spellEnd"/>
      <w:r>
        <w:rPr>
          <w:rFonts w:ascii="Times New Roman" w:hAnsi="Times New Roman"/>
          <w:szCs w:val="24"/>
        </w:rPr>
        <w:t xml:space="preserve"> (01) </w:t>
      </w:r>
      <w:proofErr w:type="spellStart"/>
      <w:r>
        <w:rPr>
          <w:rFonts w:ascii="Times New Roman" w:hAnsi="Times New Roman"/>
          <w:szCs w:val="24"/>
        </w:rPr>
        <w:t>bản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này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NPP </w:t>
      </w:r>
      <w:proofErr w:type="spellStart"/>
      <w:r>
        <w:rPr>
          <w:rFonts w:ascii="Times New Roman" w:hAnsi="Times New Roman"/>
          <w:szCs w:val="24"/>
        </w:rPr>
        <w:t>theo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bưu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điện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chuyển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phát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nhanh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hoặc</w:t>
      </w:r>
      <w:proofErr w:type="spellEnd"/>
      <w:r>
        <w:rPr>
          <w:rFonts w:ascii="Times New Roman" w:hAnsi="Times New Roman"/>
          <w:szCs w:val="24"/>
        </w:rPr>
        <w:t xml:space="preserve"> NPP 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trực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>.</w:t>
      </w:r>
    </w:p>
    <w:p w14:paraId="3D2647DE" w14:textId="77777777" w:rsidR="00097D83" w:rsidRDefault="00097D83" w:rsidP="00097D83">
      <w:pPr>
        <w:tabs>
          <w:tab w:val="left" w:pos="1440"/>
        </w:tabs>
        <w:ind w:left="1440" w:hanging="72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3.4</w:t>
      </w:r>
      <w:r>
        <w:rPr>
          <w:rFonts w:ascii="Times New Roman" w:hAnsi="Times New Roman"/>
          <w:szCs w:val="24"/>
        </w:rPr>
        <w:tab/>
        <w:t xml:space="preserve">NPP </w:t>
      </w:r>
      <w:proofErr w:type="spellStart"/>
      <w:r>
        <w:rPr>
          <w:rFonts w:ascii="Times New Roman" w:hAnsi="Times New Roman"/>
          <w:szCs w:val="24"/>
        </w:rPr>
        <w:t>sẽ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một</w:t>
      </w:r>
      <w:proofErr w:type="spellEnd"/>
      <w:r>
        <w:rPr>
          <w:rFonts w:ascii="Times New Roman" w:hAnsi="Times New Roman"/>
          <w:szCs w:val="24"/>
        </w:rPr>
        <w:t xml:space="preserve"> (01) </w:t>
      </w:r>
      <w:proofErr w:type="spellStart"/>
      <w:r>
        <w:rPr>
          <w:rFonts w:ascii="Times New Roman" w:hAnsi="Times New Roman"/>
          <w:szCs w:val="24"/>
        </w:rPr>
        <w:t>bản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Tham</w:t>
      </w:r>
      <w:proofErr w:type="spellEnd"/>
      <w:r>
        <w:rPr>
          <w:rFonts w:ascii="Times New Roman" w:hAnsi="Times New Roman"/>
          <w:szCs w:val="24"/>
        </w:rPr>
        <w:t xml:space="preserve"> Gia </w:t>
      </w:r>
      <w:proofErr w:type="spellStart"/>
      <w:r>
        <w:rPr>
          <w:rFonts w:ascii="Times New Roman" w:hAnsi="Times New Roman"/>
          <w:szCs w:val="24"/>
        </w:rPr>
        <w:t>Bán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chữ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con </w:t>
      </w:r>
      <w:proofErr w:type="spellStart"/>
      <w:r>
        <w:rPr>
          <w:rFonts w:ascii="Times New Roman" w:hAnsi="Times New Roman"/>
          <w:szCs w:val="24"/>
        </w:rPr>
        <w:t>dấu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pháp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Công</w:t>
      </w:r>
      <w:proofErr w:type="spellEnd"/>
      <w:r>
        <w:rPr>
          <w:rFonts w:ascii="Times New Roman" w:hAnsi="Times New Roman"/>
          <w:szCs w:val="24"/>
        </w:rPr>
        <w:t xml:space="preserve"> Ty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>.</w:t>
      </w:r>
    </w:p>
    <w:p w14:paraId="009FF4CE" w14:textId="77777777" w:rsidR="00097D83" w:rsidRDefault="00097D83" w:rsidP="00097D83">
      <w:pPr>
        <w:contextualSpacing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Ngoài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giấy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tờ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nêu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mục</w:t>
      </w:r>
      <w:proofErr w:type="spellEnd"/>
      <w:r>
        <w:rPr>
          <w:rFonts w:ascii="Times New Roman" w:hAnsi="Times New Roman"/>
          <w:szCs w:val="24"/>
        </w:rPr>
        <w:t xml:space="preserve"> 2 </w:t>
      </w:r>
      <w:proofErr w:type="spellStart"/>
      <w:r>
        <w:rPr>
          <w:rFonts w:ascii="Times New Roman" w:hAnsi="Times New Roman"/>
          <w:szCs w:val="24"/>
        </w:rPr>
        <w:t>trên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đây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ứng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phải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cấp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địa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chỉ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hệ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địa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chỉ</w:t>
      </w:r>
      <w:proofErr w:type="spellEnd"/>
      <w:r>
        <w:rPr>
          <w:rFonts w:ascii="Times New Roman" w:hAnsi="Times New Roman"/>
          <w:szCs w:val="24"/>
        </w:rPr>
        <w:t xml:space="preserve"> email, </w:t>
      </w:r>
      <w:proofErr w:type="spellStart"/>
      <w:r>
        <w:rPr>
          <w:rFonts w:ascii="Times New Roman" w:hAnsi="Times New Roman"/>
          <w:szCs w:val="24"/>
        </w:rPr>
        <w:t>số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điện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thoại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trực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tiếp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số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khoản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số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thuế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thông</w:t>
      </w:r>
      <w:proofErr w:type="spellEnd"/>
      <w:r>
        <w:rPr>
          <w:rFonts w:ascii="Times New Roman" w:hAnsi="Times New Roman"/>
          <w:szCs w:val="24"/>
        </w:rPr>
        <w:t xml:space="preserve"> tin cá </w:t>
      </w:r>
      <w:proofErr w:type="spellStart"/>
      <w:r>
        <w:rPr>
          <w:rFonts w:ascii="Times New Roman" w:hAnsi="Times New Roman"/>
          <w:szCs w:val="24"/>
        </w:rPr>
        <w:t>nhân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của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ứng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bảo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mật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Các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ứng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được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sư</w:t>
      </w:r>
      <w:proofErr w:type="spellEnd"/>
      <w:r>
        <w:rPr>
          <w:rFonts w:ascii="Times New Roman" w:hAnsi="Times New Roman"/>
          <w:szCs w:val="24"/>
        </w:rPr>
        <w:t xml:space="preserve">̉ </w:t>
      </w:r>
      <w:proofErr w:type="spellStart"/>
      <w:r>
        <w:rPr>
          <w:rFonts w:ascii="Times New Roman" w:hAnsi="Times New Roman"/>
          <w:szCs w:val="24"/>
        </w:rPr>
        <w:t>dụng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cùng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địa</w:t>
      </w:r>
      <w:proofErr w:type="spellEnd"/>
      <w:r>
        <w:rPr>
          <w:rFonts w:ascii="Times New Roman" w:hAnsi="Times New Roman"/>
          <w:szCs w:val="24"/>
        </w:rPr>
        <w:t xml:space="preserve"> chỉ </w:t>
      </w:r>
      <w:proofErr w:type="spellStart"/>
      <w:r>
        <w:rPr>
          <w:rFonts w:ascii="Times New Roman" w:hAnsi="Times New Roman"/>
          <w:szCs w:val="24"/>
        </w:rPr>
        <w:t>nhận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Việt</w:t>
      </w:r>
      <w:proofErr w:type="spellEnd"/>
      <w:r>
        <w:rPr>
          <w:rFonts w:ascii="Times New Roman" w:hAnsi="Times New Roman"/>
          <w:szCs w:val="24"/>
        </w:rPr>
        <w:t xml:space="preserve"> Nam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xét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đối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với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một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vài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trường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hợp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đặc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biệt</w:t>
      </w:r>
      <w:proofErr w:type="spellEnd"/>
      <w:r>
        <w:rPr>
          <w:rFonts w:ascii="Times New Roman" w:hAnsi="Times New Roman"/>
          <w:szCs w:val="24"/>
        </w:rPr>
        <w:t>.</w:t>
      </w:r>
    </w:p>
    <w:p w14:paraId="137F3E8F" w14:textId="77777777" w:rsidR="00097D83" w:rsidRDefault="00097D83" w:rsidP="00097D83">
      <w:pPr>
        <w:contextualSpacing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Ứng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trở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hành</w:t>
      </w:r>
      <w:proofErr w:type="spellEnd"/>
      <w:r>
        <w:rPr>
          <w:rFonts w:ascii="Times New Roman" w:hAnsi="Times New Roman"/>
          <w:szCs w:val="24"/>
        </w:rPr>
        <w:t xml:space="preserve"> NPP </w:t>
      </w:r>
      <w:proofErr w:type="spellStart"/>
      <w:r>
        <w:rPr>
          <w:rFonts w:ascii="Times New Roman" w:hAnsi="Times New Roman"/>
          <w:szCs w:val="24"/>
        </w:rPr>
        <w:t>của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ngày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Công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ty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đóng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dấu</w:t>
      </w:r>
      <w:proofErr w:type="spellEnd"/>
      <w:r>
        <w:rPr>
          <w:rFonts w:ascii="Times New Roman" w:hAnsi="Times New Roman"/>
          <w:szCs w:val="24"/>
        </w:rPr>
        <w:t>.</w:t>
      </w:r>
    </w:p>
    <w:p w14:paraId="138F9E83" w14:textId="77777777" w:rsidR="00097D83" w:rsidRDefault="00097D83" w:rsidP="00097D83">
      <w:pPr>
        <w:contextualSpacing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thường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Sunrider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Việt</w:t>
      </w:r>
      <w:proofErr w:type="spellEnd"/>
      <w:r>
        <w:rPr>
          <w:rFonts w:ascii="Times New Roman" w:hAnsi="Times New Roman"/>
          <w:szCs w:val="24"/>
        </w:rPr>
        <w:t xml:space="preserve"> Nam </w:t>
      </w:r>
      <w:proofErr w:type="spellStart"/>
      <w:r>
        <w:rPr>
          <w:rFonts w:ascii="Times New Roman" w:hAnsi="Times New Roman"/>
          <w:szCs w:val="24"/>
        </w:rPr>
        <w:t>sẽ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gửi</w:t>
      </w:r>
      <w:proofErr w:type="spellEnd"/>
      <w:r>
        <w:rPr>
          <w:rFonts w:ascii="Times New Roman" w:hAnsi="Times New Roman"/>
          <w:szCs w:val="24"/>
        </w:rPr>
        <w:t xml:space="preserve"> email </w:t>
      </w:r>
      <w:proofErr w:type="spellStart"/>
      <w:r>
        <w:rPr>
          <w:rFonts w:ascii="Times New Roman" w:hAnsi="Times New Roman"/>
          <w:szCs w:val="24"/>
        </w:rPr>
        <w:t>ngay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hợp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đồng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được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NPP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nội</w:t>
      </w:r>
      <w:proofErr w:type="spellEnd"/>
      <w:r>
        <w:rPr>
          <w:rFonts w:ascii="Times New Roman" w:hAnsi="Times New Roman"/>
          <w:szCs w:val="24"/>
        </w:rPr>
        <w:t xml:space="preserve"> dung </w:t>
      </w:r>
      <w:proofErr w:type="spellStart"/>
      <w:r>
        <w:rPr>
          <w:rFonts w:ascii="Times New Roman" w:hAnsi="Times New Roman"/>
          <w:szCs w:val="24"/>
        </w:rPr>
        <w:t>cần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biết</w:t>
      </w:r>
      <w:proofErr w:type="spellEnd"/>
      <w:r>
        <w:rPr>
          <w:rFonts w:ascii="Times New Roman" w:hAnsi="Times New Roman"/>
          <w:szCs w:val="24"/>
        </w:rPr>
        <w:t xml:space="preserve">, bao </w:t>
      </w:r>
      <w:proofErr w:type="spellStart"/>
      <w:r>
        <w:rPr>
          <w:rFonts w:ascii="Times New Roman" w:hAnsi="Times New Roman"/>
          <w:szCs w:val="24"/>
        </w:rPr>
        <w:t>gồm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nhưng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giới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thông</w:t>
      </w:r>
      <w:proofErr w:type="spellEnd"/>
      <w:r>
        <w:rPr>
          <w:rFonts w:ascii="Times New Roman" w:hAnsi="Times New Roman"/>
          <w:szCs w:val="24"/>
        </w:rPr>
        <w:t xml:space="preserve"> tin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Tắc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Hoạt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Động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Kế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Hoạch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Thưởng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hướng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dẫn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trình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tài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khoản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mật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khẩu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cập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Hệ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thống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thông</w:t>
      </w:r>
      <w:proofErr w:type="spellEnd"/>
      <w:r>
        <w:rPr>
          <w:rFonts w:ascii="Times New Roman" w:hAnsi="Times New Roman"/>
          <w:szCs w:val="24"/>
        </w:rPr>
        <w:t xml:space="preserve"> tin </w:t>
      </w:r>
      <w:proofErr w:type="spellStart"/>
      <w:r>
        <w:rPr>
          <w:rFonts w:ascii="Times New Roman" w:hAnsi="Times New Roman"/>
          <w:szCs w:val="24"/>
        </w:rPr>
        <w:t>quản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người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hàng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>…</w:t>
      </w:r>
    </w:p>
    <w:p w14:paraId="07C0CD2A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4786" w:rsidRPr="000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Ext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ovanni Book">
    <w:altName w:val="Courier New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AF"/>
    <w:multiLevelType w:val="multilevel"/>
    <w:tmpl w:val="1CAF2DA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99"/>
    <w:multiLevelType w:val="multilevel"/>
    <w:tmpl w:val="2AB76D9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0423F"/>
    <w:multiLevelType w:val="multilevel"/>
    <w:tmpl w:val="3520423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201753"/>
    <w:multiLevelType w:val="multilevel"/>
    <w:tmpl w:val="36201753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454D3"/>
    <w:multiLevelType w:val="multilevel"/>
    <w:tmpl w:val="3C3454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6605B"/>
    <w:multiLevelType w:val="multilevel"/>
    <w:tmpl w:val="4806605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CFA"/>
    <w:multiLevelType w:val="multilevel"/>
    <w:tmpl w:val="6D3D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2172"/>
    <w:multiLevelType w:val="multilevel"/>
    <w:tmpl w:val="06402E64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86"/>
    <w:rsid w:val="00080B91"/>
    <w:rsid w:val="00097D83"/>
    <w:rsid w:val="008B4786"/>
    <w:rsid w:val="00A11250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FDED"/>
  <w15:docId w15:val="{ED7AC877-F4C2-47E9-813B-52243B1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4786"/>
    <w:pPr>
      <w:keepNext/>
      <w:spacing w:after="0" w:line="240" w:lineRule="auto"/>
      <w:outlineLvl w:val="2"/>
    </w:pPr>
    <w:rPr>
      <w:rFonts w:ascii="Univers BoldExt" w:eastAsia="Times New Roman" w:hAnsi="Univers BoldExt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786"/>
    <w:rPr>
      <w:rFonts w:ascii="Univers BoldExt" w:eastAsia="Times New Roman" w:hAnsi="Univers BoldExt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B4786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zh-TW"/>
    </w:rPr>
  </w:style>
  <w:style w:type="paragraph" w:customStyle="1" w:styleId="Default">
    <w:name w:val="Default"/>
    <w:rsid w:val="008B478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rsid w:val="00097D83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097D83"/>
    <w:rPr>
      <w:rFonts w:ascii="Giovanni Book" w:eastAsia="Times New Roman" w:hAnsi="Giovanni Book"/>
      <w:color w:val="000000"/>
      <w:lang w:eastAsia="zh-TW"/>
    </w:rPr>
  </w:style>
  <w:style w:type="character" w:customStyle="1" w:styleId="BodyText2Char">
    <w:name w:val="Body Text 2 Char"/>
    <w:link w:val="BodyText2"/>
    <w:locked/>
    <w:rsid w:val="00097D83"/>
    <w:rPr>
      <w:rFonts w:ascii="Giovanni Book" w:eastAsia="Times New Roman" w:hAnsi="Giovanni Book"/>
      <w:color w:val="000000"/>
      <w:lang w:eastAsia="zh-TW"/>
    </w:rPr>
  </w:style>
  <w:style w:type="paragraph" w:styleId="BodyText2">
    <w:name w:val="Body Text 2"/>
    <w:basedOn w:val="Normal"/>
    <w:link w:val="BodyText2Char"/>
    <w:rsid w:val="00097D83"/>
    <w:pPr>
      <w:spacing w:after="0" w:line="240" w:lineRule="auto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2Char1">
    <w:name w:val="Body Text 2 Char1"/>
    <w:basedOn w:val="DefaultParagraphFont"/>
    <w:uiPriority w:val="99"/>
    <w:semiHidden/>
    <w:rsid w:val="00097D83"/>
  </w:style>
  <w:style w:type="paragraph" w:styleId="BodyTextIndent2">
    <w:name w:val="Body Text Indent 2"/>
    <w:basedOn w:val="Normal"/>
    <w:link w:val="BodyTextIndent2Char"/>
    <w:rsid w:val="00097D83"/>
    <w:pPr>
      <w:spacing w:after="0" w:line="240" w:lineRule="auto"/>
      <w:ind w:left="720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Indent2Char1">
    <w:name w:val="Body Text Indent 2 Char1"/>
    <w:basedOn w:val="DefaultParagraphFont"/>
    <w:uiPriority w:val="99"/>
    <w:semiHidden/>
    <w:rsid w:val="000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anhpham</cp:lastModifiedBy>
  <cp:revision>2</cp:revision>
  <dcterms:created xsi:type="dcterms:W3CDTF">2020-05-25T02:46:00Z</dcterms:created>
  <dcterms:modified xsi:type="dcterms:W3CDTF">2020-05-25T03:08:00Z</dcterms:modified>
</cp:coreProperties>
</file>